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156A" w14:textId="77777777" w:rsidR="001A6141" w:rsidRDefault="001D400E">
      <w:pPr>
        <w:spacing w:before="10" w:line="315" w:lineRule="exact"/>
        <w:jc w:val="center"/>
        <w:textAlignment w:val="baseline"/>
        <w:rPr>
          <w:rFonts w:eastAsia="Times New Roman"/>
          <w:b/>
          <w:color w:val="000000"/>
          <w:spacing w:val="6"/>
          <w:sz w:val="27"/>
        </w:rPr>
      </w:pPr>
      <w:bookmarkStart w:id="0" w:name="_Hlk135821387"/>
      <w:r>
        <w:rPr>
          <w:rFonts w:eastAsia="Times New Roman"/>
          <w:b/>
          <w:color w:val="000000"/>
          <w:spacing w:val="6"/>
          <w:sz w:val="27"/>
        </w:rPr>
        <w:t>NOTICE OF PUBLIC HEARING AND AGENDA</w:t>
      </w:r>
    </w:p>
    <w:p w14:paraId="7BF766EF" w14:textId="55A2A581" w:rsidR="001A6141" w:rsidRDefault="001D400E">
      <w:pPr>
        <w:spacing w:before="273" w:line="278" w:lineRule="exact"/>
        <w:textAlignment w:val="baseline"/>
        <w:rPr>
          <w:rFonts w:eastAsia="Times New Roman"/>
          <w:b/>
          <w:color w:val="000000"/>
          <w:sz w:val="24"/>
        </w:rPr>
      </w:pPr>
      <w:r>
        <w:rPr>
          <w:rFonts w:eastAsia="Times New Roman"/>
          <w:b/>
          <w:color w:val="000000"/>
          <w:sz w:val="24"/>
        </w:rPr>
        <w:t>Department of Energy Program Year 202</w:t>
      </w:r>
      <w:r w:rsidR="001622D8">
        <w:rPr>
          <w:rFonts w:eastAsia="Times New Roman"/>
          <w:b/>
          <w:color w:val="000000"/>
          <w:sz w:val="24"/>
        </w:rPr>
        <w:t>3</w:t>
      </w:r>
      <w:r>
        <w:rPr>
          <w:rFonts w:eastAsia="Times New Roman"/>
          <w:b/>
          <w:color w:val="000000"/>
          <w:sz w:val="24"/>
        </w:rPr>
        <w:t xml:space="preserve"> State Plan and Application for the Low-Income Weatherization Assistance Program Proposed by the Nevada Housing Division</w:t>
      </w:r>
    </w:p>
    <w:p w14:paraId="5D34E086" w14:textId="4B876DAC" w:rsidR="001A6141" w:rsidRDefault="001D400E">
      <w:pPr>
        <w:spacing w:before="275" w:line="276" w:lineRule="exact"/>
        <w:ind w:right="360"/>
        <w:textAlignment w:val="baseline"/>
        <w:rPr>
          <w:rFonts w:eastAsia="Times New Roman"/>
          <w:color w:val="000000"/>
          <w:sz w:val="24"/>
        </w:rPr>
      </w:pPr>
      <w:r>
        <w:rPr>
          <w:rFonts w:eastAsia="Times New Roman"/>
          <w:color w:val="000000"/>
          <w:sz w:val="24"/>
        </w:rPr>
        <w:t xml:space="preserve">The Nevada Housing Division will hold a public hearing at </w:t>
      </w:r>
      <w:r w:rsidR="001622D8">
        <w:rPr>
          <w:rFonts w:eastAsia="Times New Roman"/>
          <w:color w:val="000000"/>
          <w:sz w:val="24"/>
        </w:rPr>
        <w:t>3</w:t>
      </w:r>
      <w:r w:rsidR="00C57B61">
        <w:rPr>
          <w:rFonts w:eastAsia="Times New Roman"/>
          <w:color w:val="000000"/>
          <w:sz w:val="24"/>
        </w:rPr>
        <w:t>:30</w:t>
      </w:r>
      <w:r w:rsidR="001622D8">
        <w:rPr>
          <w:rFonts w:eastAsia="Times New Roman"/>
          <w:color w:val="000000"/>
          <w:sz w:val="24"/>
        </w:rPr>
        <w:t xml:space="preserve"> pm</w:t>
      </w:r>
      <w:r>
        <w:rPr>
          <w:rFonts w:eastAsia="Times New Roman"/>
          <w:color w:val="000000"/>
          <w:sz w:val="24"/>
        </w:rPr>
        <w:t xml:space="preserve"> on </w:t>
      </w:r>
      <w:r w:rsidR="001622D8">
        <w:rPr>
          <w:rFonts w:eastAsia="Times New Roman"/>
          <w:color w:val="000000"/>
          <w:sz w:val="24"/>
        </w:rPr>
        <w:t>June 7, 2023</w:t>
      </w:r>
      <w:r>
        <w:rPr>
          <w:rFonts w:eastAsia="Times New Roman"/>
          <w:color w:val="000000"/>
          <w:sz w:val="24"/>
        </w:rPr>
        <w:t>.</w:t>
      </w:r>
      <w:r w:rsidR="001622D8">
        <w:rPr>
          <w:rFonts w:eastAsia="Times New Roman"/>
          <w:color w:val="000000"/>
          <w:sz w:val="24"/>
        </w:rPr>
        <w:t xml:space="preserve"> </w:t>
      </w:r>
      <w:r>
        <w:rPr>
          <w:rFonts w:eastAsia="Times New Roman"/>
          <w:color w:val="000000"/>
          <w:sz w:val="24"/>
        </w:rPr>
        <w:t>T</w:t>
      </w:r>
      <w:r>
        <w:rPr>
          <w:rFonts w:eastAsia="Times New Roman"/>
          <w:color w:val="000000"/>
          <w:sz w:val="24"/>
        </w:rPr>
        <w:t>here will be no physical location to attend this meeting, but it will be held virtually and may be joined as follows:</w:t>
      </w:r>
    </w:p>
    <w:p w14:paraId="5C2B58B3" w14:textId="2D2AECCB" w:rsidR="001622D8" w:rsidRDefault="001622D8" w:rsidP="001622D8">
      <w:pPr>
        <w:rPr>
          <w:rFonts w:ascii="Segoe UI" w:eastAsia="Times New Roman" w:hAnsi="Segoe UI" w:cs="Segoe UI"/>
          <w:b/>
          <w:bCs/>
          <w:color w:val="252424"/>
        </w:rPr>
      </w:pPr>
      <w:r>
        <w:rPr>
          <w:rFonts w:ascii="Segoe UI" w:eastAsia="Times New Roman" w:hAnsi="Segoe UI" w:cs="Segoe UI"/>
          <w:color w:val="252424"/>
          <w:sz w:val="36"/>
          <w:szCs w:val="36"/>
        </w:rPr>
        <w:t>Microsoft Teams meeting</w:t>
      </w:r>
      <w:r>
        <w:rPr>
          <w:rFonts w:ascii="Segoe UI" w:eastAsia="Times New Roman" w:hAnsi="Segoe UI" w:cs="Segoe UI"/>
          <w:color w:val="252424"/>
        </w:rPr>
        <w:t xml:space="preserve"> </w:t>
      </w:r>
      <w:r>
        <w:rPr>
          <w:rFonts w:ascii="Segoe UI" w:eastAsia="Times New Roman" w:hAnsi="Segoe UI" w:cs="Segoe UI"/>
          <w:b/>
          <w:bCs/>
          <w:color w:val="252424"/>
          <w:sz w:val="21"/>
          <w:szCs w:val="21"/>
        </w:rPr>
        <w:t>Join on your computer, mobile app or room device</w:t>
      </w:r>
      <w:r>
        <w:rPr>
          <w:rFonts w:ascii="Segoe UI" w:eastAsia="Times New Roman" w:hAnsi="Segoe UI" w:cs="Segoe UI"/>
          <w:b/>
          <w:bCs/>
          <w:color w:val="252424"/>
        </w:rPr>
        <w:t xml:space="preserve"> </w:t>
      </w:r>
    </w:p>
    <w:p w14:paraId="05F6C012" w14:textId="77777777" w:rsidR="001622D8" w:rsidRDefault="001622D8" w:rsidP="001622D8">
      <w:pPr>
        <w:rPr>
          <w:rFonts w:ascii="Segoe UI" w:eastAsia="Times New Roman" w:hAnsi="Segoe UI" w:cs="Segoe UI"/>
          <w:color w:val="252424"/>
        </w:rPr>
      </w:pPr>
      <w:hyperlink r:id="rId6"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66331B5F" w14:textId="77777777" w:rsidR="001622D8" w:rsidRDefault="001622D8" w:rsidP="001622D8">
      <w:pPr>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242 281 861 096</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VNYsZi </w:t>
      </w:r>
    </w:p>
    <w:p w14:paraId="51AE0B7D" w14:textId="77777777" w:rsidR="001622D8" w:rsidRDefault="001622D8" w:rsidP="001622D8">
      <w:pPr>
        <w:rPr>
          <w:rFonts w:ascii="Segoe UI" w:eastAsia="Times New Roman" w:hAnsi="Segoe UI" w:cs="Segoe UI"/>
          <w:color w:val="252424"/>
          <w:sz w:val="21"/>
          <w:szCs w:val="21"/>
        </w:rPr>
      </w:pPr>
      <w:hyperlink r:id="rId7" w:tgtFrame="_blank" w:history="1">
        <w:r>
          <w:rPr>
            <w:rStyle w:val="Hyperlink"/>
            <w:rFonts w:ascii="Segoe UI" w:eastAsia="Times New Roman" w:hAnsi="Segoe UI" w:cs="Segoe UI"/>
            <w:color w:val="6264A7"/>
            <w:sz w:val="21"/>
            <w:szCs w:val="21"/>
          </w:rPr>
          <w:t>Download Teams</w:t>
        </w:r>
      </w:hyperlink>
      <w:r>
        <w:rPr>
          <w:rFonts w:ascii="Segoe UI" w:eastAsia="Times New Roman" w:hAnsi="Segoe UI" w:cs="Segoe UI"/>
          <w:color w:val="252424"/>
          <w:sz w:val="21"/>
          <w:szCs w:val="21"/>
        </w:rPr>
        <w:t xml:space="preserve"> | </w:t>
      </w:r>
      <w:hyperlink r:id="rId8" w:tgtFrame="_blank" w:history="1">
        <w:r>
          <w:rPr>
            <w:rStyle w:val="Hyperlink"/>
            <w:rFonts w:ascii="Segoe UI" w:eastAsia="Times New Roman" w:hAnsi="Segoe UI" w:cs="Segoe UI"/>
            <w:color w:val="6264A7"/>
            <w:sz w:val="21"/>
            <w:szCs w:val="21"/>
          </w:rPr>
          <w:t>Join on the web</w:t>
        </w:r>
      </w:hyperlink>
    </w:p>
    <w:p w14:paraId="1CFB9D8B" w14:textId="77777777" w:rsidR="001622D8" w:rsidRDefault="001622D8" w:rsidP="001622D8">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7BD79CE2" w14:textId="77777777" w:rsidR="001622D8" w:rsidRDefault="001622D8" w:rsidP="001622D8">
      <w:pPr>
        <w:rPr>
          <w:rFonts w:ascii="Segoe UI" w:eastAsia="Times New Roman" w:hAnsi="Segoe UI" w:cs="Segoe UI"/>
          <w:color w:val="252424"/>
        </w:rPr>
      </w:pPr>
      <w:hyperlink r:id="rId9" w:anchor=" " w:history="1">
        <w:r>
          <w:rPr>
            <w:rStyle w:val="Hyperlink"/>
            <w:rFonts w:ascii="Segoe UI" w:eastAsia="Times New Roman" w:hAnsi="Segoe UI" w:cs="Segoe UI"/>
            <w:color w:val="6264A7"/>
            <w:sz w:val="21"/>
            <w:szCs w:val="21"/>
          </w:rPr>
          <w:t>+1 775-321-6111,,489279127#</w:t>
        </w:r>
      </w:hyperlink>
      <w:r>
        <w:rPr>
          <w:rFonts w:ascii="Segoe UI" w:eastAsia="Times New Roman" w:hAnsi="Segoe UI" w:cs="Segoe UI"/>
          <w:color w:val="252424"/>
        </w:rPr>
        <w:t xml:space="preserve"> </w:t>
      </w:r>
      <w:r>
        <w:rPr>
          <w:rFonts w:ascii="Segoe UI" w:eastAsia="Times New Roman" w:hAnsi="Segoe UI" w:cs="Segoe UI"/>
          <w:color w:val="252424"/>
          <w:sz w:val="21"/>
          <w:szCs w:val="21"/>
        </w:rPr>
        <w:t xml:space="preserve">  United States, Reno </w:t>
      </w:r>
    </w:p>
    <w:p w14:paraId="19AA7D92" w14:textId="77777777" w:rsidR="001622D8" w:rsidRDefault="001622D8" w:rsidP="001622D8">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489 279 127# </w:t>
      </w:r>
    </w:p>
    <w:p w14:paraId="3C9FFA12" w14:textId="77777777" w:rsidR="001622D8" w:rsidRDefault="001622D8" w:rsidP="001622D8">
      <w:pPr>
        <w:rPr>
          <w:rFonts w:ascii="Segoe UI" w:eastAsia="Times New Roman" w:hAnsi="Segoe UI" w:cs="Segoe UI"/>
          <w:color w:val="252424"/>
        </w:rPr>
      </w:pPr>
      <w:hyperlink r:id="rId10" w:tgtFrame="_blank" w:history="1">
        <w:r>
          <w:rPr>
            <w:rStyle w:val="Hyperlink"/>
            <w:rFonts w:ascii="Segoe UI" w:eastAsia="Times New Roman" w:hAnsi="Segoe UI" w:cs="Segoe UI"/>
            <w:color w:val="6264A7"/>
            <w:sz w:val="21"/>
            <w:szCs w:val="21"/>
          </w:rPr>
          <w:t>Find a local number</w:t>
        </w:r>
      </w:hyperlink>
      <w:r>
        <w:rPr>
          <w:rFonts w:ascii="Segoe UI" w:eastAsia="Times New Roman" w:hAnsi="Segoe UI" w:cs="Segoe UI"/>
          <w:color w:val="252424"/>
        </w:rPr>
        <w:t xml:space="preserve"> | </w:t>
      </w:r>
      <w:hyperlink r:id="rId11" w:tgtFrame="_blank" w:history="1">
        <w:r>
          <w:rPr>
            <w:rStyle w:val="Hyperlink"/>
            <w:rFonts w:ascii="Segoe UI" w:eastAsia="Times New Roman" w:hAnsi="Segoe UI" w:cs="Segoe UI"/>
            <w:color w:val="6264A7"/>
            <w:sz w:val="21"/>
            <w:szCs w:val="21"/>
          </w:rPr>
          <w:t>Reset PIN</w:t>
        </w:r>
      </w:hyperlink>
      <w:r>
        <w:rPr>
          <w:rFonts w:ascii="Segoe UI" w:eastAsia="Times New Roman" w:hAnsi="Segoe UI" w:cs="Segoe UI"/>
          <w:color w:val="252424"/>
        </w:rPr>
        <w:t xml:space="preserve"> </w:t>
      </w:r>
    </w:p>
    <w:p w14:paraId="60494893" w14:textId="77777777" w:rsidR="001622D8" w:rsidRDefault="001622D8" w:rsidP="001622D8">
      <w:pPr>
        <w:rPr>
          <w:rFonts w:ascii="Segoe UI" w:eastAsia="Times New Roman" w:hAnsi="Segoe UI" w:cs="Segoe UI"/>
          <w:color w:val="252424"/>
          <w:sz w:val="21"/>
          <w:szCs w:val="21"/>
        </w:rPr>
      </w:pPr>
      <w:r>
        <w:rPr>
          <w:rFonts w:ascii="Segoe UI" w:eastAsia="Times New Roman" w:hAnsi="Segoe UI" w:cs="Segoe UI"/>
          <w:color w:val="252424"/>
          <w:sz w:val="21"/>
          <w:szCs w:val="21"/>
        </w:rPr>
        <w:t xml:space="preserve">Thank you for planning to attend this Teams meeting. </w:t>
      </w:r>
    </w:p>
    <w:p w14:paraId="7672068A" w14:textId="77777777" w:rsidR="001622D8" w:rsidRDefault="001622D8" w:rsidP="001622D8">
      <w:pPr>
        <w:rPr>
          <w:rFonts w:ascii="Segoe UI" w:eastAsia="Times New Roman" w:hAnsi="Segoe UI" w:cs="Segoe UI"/>
          <w:color w:val="252424"/>
        </w:rPr>
      </w:pPr>
      <w:hyperlink r:id="rId12" w:tgtFrame="_blank" w:history="1">
        <w:r>
          <w:rPr>
            <w:rStyle w:val="Hyperlink"/>
            <w:rFonts w:ascii="Segoe UI" w:eastAsia="Times New Roman" w:hAnsi="Segoe UI" w:cs="Segoe UI"/>
            <w:color w:val="6264A7"/>
            <w:sz w:val="21"/>
            <w:szCs w:val="21"/>
          </w:rPr>
          <w:t>Learn More</w:t>
        </w:r>
      </w:hyperlink>
      <w:r>
        <w:rPr>
          <w:rFonts w:ascii="Segoe UI" w:eastAsia="Times New Roman" w:hAnsi="Segoe UI" w:cs="Segoe UI"/>
          <w:color w:val="252424"/>
        </w:rPr>
        <w:t xml:space="preserve"> | </w:t>
      </w:r>
      <w:hyperlink r:id="rId13" w:tgtFrame="_blank" w:history="1">
        <w:r>
          <w:rPr>
            <w:rStyle w:val="Hyperlink"/>
            <w:rFonts w:ascii="Segoe UI" w:eastAsia="Times New Roman" w:hAnsi="Segoe UI" w:cs="Segoe UI"/>
            <w:color w:val="6264A7"/>
            <w:sz w:val="21"/>
            <w:szCs w:val="21"/>
          </w:rPr>
          <w:t>Meeting options</w:t>
        </w:r>
      </w:hyperlink>
      <w:r>
        <w:rPr>
          <w:rFonts w:ascii="Segoe UI" w:eastAsia="Times New Roman" w:hAnsi="Segoe UI" w:cs="Segoe UI"/>
          <w:color w:val="252424"/>
        </w:rPr>
        <w:t xml:space="preserve"> </w:t>
      </w:r>
    </w:p>
    <w:p w14:paraId="4AE7E499" w14:textId="77777777" w:rsidR="001A6141" w:rsidRDefault="001D400E">
      <w:pPr>
        <w:spacing w:before="289" w:line="271" w:lineRule="exact"/>
        <w:textAlignment w:val="baseline"/>
        <w:rPr>
          <w:rFonts w:ascii="Arial" w:eastAsia="Arial" w:hAnsi="Arial"/>
          <w:b/>
          <w:color w:val="000000"/>
          <w:spacing w:val="-2"/>
          <w:sz w:val="24"/>
        </w:rPr>
      </w:pPr>
      <w:r>
        <w:rPr>
          <w:rFonts w:ascii="Arial" w:eastAsia="Arial" w:hAnsi="Arial"/>
          <w:b/>
          <w:color w:val="000000"/>
          <w:spacing w:val="-2"/>
          <w:sz w:val="24"/>
        </w:rPr>
        <w:t>Purpose</w:t>
      </w:r>
    </w:p>
    <w:p w14:paraId="3D3990B5" w14:textId="072BB830" w:rsidR="001A6141" w:rsidRDefault="001D400E">
      <w:pPr>
        <w:spacing w:before="5" w:line="276" w:lineRule="exact"/>
        <w:ind w:right="144"/>
        <w:textAlignment w:val="baseline"/>
        <w:rPr>
          <w:rFonts w:eastAsia="Times New Roman"/>
          <w:color w:val="000000"/>
          <w:sz w:val="24"/>
        </w:rPr>
      </w:pPr>
      <w:r>
        <w:rPr>
          <w:rFonts w:eastAsia="Times New Roman"/>
          <w:color w:val="000000"/>
          <w:sz w:val="24"/>
        </w:rPr>
        <w:t>The purpose of the public hearing is to receive comments from all interested parties regarding the proposed program year 202</w:t>
      </w:r>
      <w:r w:rsidR="001622D8">
        <w:rPr>
          <w:rFonts w:eastAsia="Times New Roman"/>
          <w:color w:val="000000"/>
          <w:sz w:val="24"/>
        </w:rPr>
        <w:t>3</w:t>
      </w:r>
      <w:r>
        <w:rPr>
          <w:rFonts w:eastAsia="Times New Roman"/>
          <w:color w:val="000000"/>
          <w:sz w:val="24"/>
        </w:rPr>
        <w:t xml:space="preserve"> State Plan and Application pertaining to the Department of Energy (DOE), Low-Income Weatherization Assistance Program, for the per</w:t>
      </w:r>
      <w:r>
        <w:rPr>
          <w:rFonts w:eastAsia="Times New Roman"/>
          <w:color w:val="000000"/>
          <w:sz w:val="24"/>
        </w:rPr>
        <w:t>iod of July 1, 202</w:t>
      </w:r>
      <w:r w:rsidR="001622D8">
        <w:rPr>
          <w:rFonts w:eastAsia="Times New Roman"/>
          <w:color w:val="000000"/>
          <w:sz w:val="24"/>
        </w:rPr>
        <w:t>3</w:t>
      </w:r>
      <w:r>
        <w:rPr>
          <w:rFonts w:eastAsia="Times New Roman"/>
          <w:color w:val="000000"/>
          <w:sz w:val="24"/>
        </w:rPr>
        <w:t>, through June 30, 202</w:t>
      </w:r>
      <w:r w:rsidR="001622D8">
        <w:rPr>
          <w:rFonts w:eastAsia="Times New Roman"/>
          <w:color w:val="000000"/>
          <w:sz w:val="24"/>
        </w:rPr>
        <w:t>4</w:t>
      </w:r>
      <w:r>
        <w:rPr>
          <w:rFonts w:eastAsia="Times New Roman"/>
          <w:color w:val="000000"/>
          <w:sz w:val="24"/>
        </w:rPr>
        <w:t xml:space="preserve">. A copy of this Notice and the proposed State Plan and Application has been emailed to all Service Providers (Sub-grantees) a minimum of 10 days in advance of the public hearing. Any member of the public desiring </w:t>
      </w:r>
      <w:r>
        <w:rPr>
          <w:rFonts w:eastAsia="Times New Roman"/>
          <w:color w:val="000000"/>
          <w:sz w:val="24"/>
        </w:rPr>
        <w:t xml:space="preserve">to receive the proposed State Plan and Application will be either emailed or mailed a copy upon request. To receive a copy please contact </w:t>
      </w:r>
      <w:r w:rsidR="001622D8">
        <w:rPr>
          <w:rFonts w:eastAsia="Times New Roman"/>
          <w:color w:val="000000"/>
          <w:sz w:val="24"/>
        </w:rPr>
        <w:t xml:space="preserve">Dr. Mae Worthey-Thomas at </w:t>
      </w:r>
      <w:hyperlink r:id="rId14" w:history="1">
        <w:r w:rsidR="001622D8" w:rsidRPr="003758E7">
          <w:rPr>
            <w:rStyle w:val="Hyperlink"/>
            <w:rFonts w:eastAsia="Times New Roman"/>
            <w:sz w:val="24"/>
          </w:rPr>
          <w:t>mwortheythomas@housing.nv.gov</w:t>
        </w:r>
      </w:hyperlink>
      <w:r w:rsidR="001622D8">
        <w:rPr>
          <w:rFonts w:eastAsia="Times New Roman"/>
          <w:color w:val="000000"/>
          <w:sz w:val="24"/>
        </w:rPr>
        <w:t xml:space="preserve"> or (702) 486-5990. </w:t>
      </w:r>
    </w:p>
    <w:p w14:paraId="6AFBCE53" w14:textId="77777777" w:rsidR="0080661E" w:rsidRDefault="0080661E">
      <w:pPr>
        <w:spacing w:before="5" w:line="276" w:lineRule="exact"/>
        <w:ind w:right="144"/>
        <w:textAlignment w:val="baseline"/>
        <w:rPr>
          <w:rFonts w:eastAsia="Times New Roman"/>
          <w:color w:val="000000"/>
          <w:sz w:val="24"/>
        </w:rPr>
      </w:pPr>
    </w:p>
    <w:p w14:paraId="1EF57FEA" w14:textId="77777777" w:rsidR="0080661E" w:rsidRPr="0080661E" w:rsidRDefault="0080661E" w:rsidP="0080661E">
      <w:pPr>
        <w:rPr>
          <w:sz w:val="24"/>
          <w:szCs w:val="24"/>
        </w:rPr>
      </w:pPr>
      <w:r w:rsidRPr="0080661E">
        <w:rPr>
          <w:sz w:val="24"/>
          <w:szCs w:val="24"/>
        </w:rPr>
        <w:t>Briefly summarized are the changes from last year's approved state plan and application and other important details. The primary difference is that the DOE funding for the state of Nevada has changed from $1,461,666 to $1,665,130, which is an increase of $203,464 for program year 2023. The total funding reported in this year's state plan is $1,895,130 with the additional $230,000.00 as an estimated carryover from plan year 2022. Of this amount, $150,000 is being carried over from the primary funding, while $80,000 is being carried over from the readiness fund, making the readiness fund portion of the grant a total $261, 671 for program year 2023. These funds will help to increase the number of homes the program is able to serve by addressing deferral issues, which previously would have rendered a home ineligible. All service providers that requested funding for the upcoming program year will receive an award of DOE weatherization assistance program funds appropriate for the population base of their service areas, with the readiness funds also distributed in the same proportion.</w:t>
      </w:r>
    </w:p>
    <w:p w14:paraId="680D2A4E" w14:textId="6B328DA2" w:rsidR="001A6141" w:rsidRDefault="001D400E">
      <w:pPr>
        <w:spacing w:before="276" w:line="276" w:lineRule="exact"/>
        <w:ind w:right="72"/>
        <w:textAlignment w:val="baseline"/>
        <w:rPr>
          <w:rFonts w:eastAsia="Times New Roman"/>
          <w:color w:val="000000"/>
          <w:sz w:val="24"/>
        </w:rPr>
      </w:pPr>
      <w:r>
        <w:rPr>
          <w:rFonts w:eastAsia="Times New Roman"/>
          <w:color w:val="000000"/>
          <w:sz w:val="24"/>
        </w:rPr>
        <w:t>Comments made during the public hearing and accepted by the Nevada Housing Division as beneficial to the Weatherization Assistance Program may result in modifications to the proposed State Plan and Application. If it is necessary to adjust the State Plan a</w:t>
      </w:r>
      <w:r>
        <w:rPr>
          <w:rFonts w:eastAsia="Times New Roman"/>
          <w:color w:val="000000"/>
          <w:sz w:val="24"/>
        </w:rPr>
        <w:t>nd Application pursuant to accepted comments, a revised version may become the final State Plan and Application for program year 202</w:t>
      </w:r>
      <w:r w:rsidR="001622D8">
        <w:rPr>
          <w:rFonts w:eastAsia="Times New Roman"/>
          <w:color w:val="000000"/>
          <w:sz w:val="24"/>
        </w:rPr>
        <w:t>3</w:t>
      </w:r>
      <w:r>
        <w:rPr>
          <w:rFonts w:eastAsia="Times New Roman"/>
          <w:color w:val="000000"/>
          <w:sz w:val="24"/>
        </w:rPr>
        <w:t>.</w:t>
      </w:r>
    </w:p>
    <w:p w14:paraId="5C1CD7B6" w14:textId="77777777" w:rsidR="001A6141" w:rsidRDefault="001D400E">
      <w:pPr>
        <w:spacing w:before="273" w:line="276" w:lineRule="exact"/>
        <w:textAlignment w:val="baseline"/>
        <w:rPr>
          <w:rFonts w:eastAsia="Times New Roman"/>
          <w:color w:val="000000"/>
          <w:sz w:val="24"/>
        </w:rPr>
      </w:pPr>
      <w:r>
        <w:rPr>
          <w:rFonts w:eastAsia="Times New Roman"/>
          <w:color w:val="000000"/>
          <w:sz w:val="24"/>
        </w:rPr>
        <w:lastRenderedPageBreak/>
        <w:t>Persons wishing to comment on the proposed State Plan and Application may participate in the virtual public hearing comme</w:t>
      </w:r>
      <w:r>
        <w:rPr>
          <w:rFonts w:eastAsia="Times New Roman"/>
          <w:color w:val="000000"/>
          <w:sz w:val="24"/>
        </w:rPr>
        <w:t>nting during the appropriate time. Also, comments may be emailed</w:t>
      </w:r>
    </w:p>
    <w:p w14:paraId="033F9FB6" w14:textId="34D13DCD" w:rsidR="001A6141" w:rsidRDefault="001D400E">
      <w:pPr>
        <w:spacing w:before="25" w:line="275" w:lineRule="exact"/>
        <w:ind w:right="432"/>
        <w:textAlignment w:val="baseline"/>
        <w:rPr>
          <w:rFonts w:eastAsia="Times New Roman"/>
          <w:color w:val="000000"/>
          <w:spacing w:val="-1"/>
          <w:sz w:val="24"/>
        </w:rPr>
      </w:pPr>
      <w:r>
        <w:rPr>
          <w:rFonts w:eastAsia="Times New Roman"/>
          <w:color w:val="000000"/>
          <w:spacing w:val="-1"/>
          <w:sz w:val="24"/>
        </w:rPr>
        <w:t>to</w:t>
      </w:r>
      <w:r>
        <w:rPr>
          <w:rFonts w:eastAsia="Times New Roman"/>
          <w:color w:val="3350A2"/>
          <w:spacing w:val="-1"/>
          <w:sz w:val="24"/>
          <w:u w:val="single"/>
        </w:rPr>
        <w:t xml:space="preserve"> </w:t>
      </w:r>
      <w:r w:rsidR="001622D8">
        <w:rPr>
          <w:rFonts w:eastAsia="Times New Roman"/>
          <w:color w:val="0000FF"/>
          <w:spacing w:val="-1"/>
          <w:sz w:val="24"/>
          <w:u w:val="single"/>
        </w:rPr>
        <w:t>mwortheythomas@housing.nv.gov</w:t>
      </w:r>
      <w:r>
        <w:rPr>
          <w:rFonts w:eastAsia="Times New Roman"/>
          <w:color w:val="000000"/>
          <w:spacing w:val="-1"/>
          <w:sz w:val="24"/>
        </w:rPr>
        <w:t xml:space="preserve"> or submitted in writing to the Nevada Housing Division</w:t>
      </w:r>
      <w:r>
        <w:rPr>
          <w:rFonts w:eastAsia="Times New Roman"/>
          <w:color w:val="000000"/>
          <w:spacing w:val="-1"/>
          <w:sz w:val="24"/>
        </w:rPr>
        <w:t xml:space="preserve">, Attention: </w:t>
      </w:r>
      <w:r w:rsidR="001622D8">
        <w:rPr>
          <w:rFonts w:eastAsia="Times New Roman"/>
          <w:color w:val="000000"/>
          <w:spacing w:val="-1"/>
          <w:sz w:val="24"/>
        </w:rPr>
        <w:t>Dr. Mae Worthey-Thomas 3300 W. Sahara Ave. Suite 300, Las Vegas, NV 89102</w:t>
      </w:r>
      <w:r>
        <w:rPr>
          <w:rFonts w:eastAsia="Times New Roman"/>
          <w:color w:val="000000"/>
          <w:spacing w:val="-1"/>
          <w:sz w:val="24"/>
        </w:rPr>
        <w:t xml:space="preserve">. Emailed or written comments must be received by the Nevada Housing Division on or before </w:t>
      </w:r>
      <w:r w:rsidR="00970A8B">
        <w:rPr>
          <w:rFonts w:eastAsia="Times New Roman"/>
          <w:color w:val="000000"/>
          <w:spacing w:val="-1"/>
          <w:sz w:val="24"/>
        </w:rPr>
        <w:t>June 6, 2023</w:t>
      </w:r>
      <w:r>
        <w:rPr>
          <w:rFonts w:eastAsia="Times New Roman"/>
          <w:color w:val="000000"/>
          <w:spacing w:val="-1"/>
          <w:sz w:val="24"/>
        </w:rPr>
        <w:t>, 5:00 p.m. to be consid</w:t>
      </w:r>
      <w:r>
        <w:rPr>
          <w:rFonts w:eastAsia="Times New Roman"/>
          <w:color w:val="000000"/>
          <w:spacing w:val="-1"/>
          <w:sz w:val="24"/>
        </w:rPr>
        <w:t>ered.</w:t>
      </w:r>
    </w:p>
    <w:p w14:paraId="3ADEA969" w14:textId="77777777" w:rsidR="001A6141" w:rsidRDefault="001D400E">
      <w:pPr>
        <w:spacing w:before="279" w:line="273" w:lineRule="exact"/>
        <w:jc w:val="center"/>
        <w:textAlignment w:val="baseline"/>
        <w:rPr>
          <w:rFonts w:eastAsia="Times New Roman"/>
          <w:color w:val="000000"/>
          <w:sz w:val="24"/>
        </w:rPr>
      </w:pPr>
      <w:r>
        <w:rPr>
          <w:rFonts w:eastAsia="Times New Roman"/>
          <w:color w:val="000000"/>
          <w:sz w:val="24"/>
        </w:rPr>
        <w:t>PUBLIC HEARING AGENDA</w:t>
      </w:r>
    </w:p>
    <w:p w14:paraId="0B160601" w14:textId="0FA362CA" w:rsidR="001A6141" w:rsidRDefault="001D400E">
      <w:pPr>
        <w:numPr>
          <w:ilvl w:val="0"/>
          <w:numId w:val="1"/>
        </w:numPr>
        <w:tabs>
          <w:tab w:val="clear" w:pos="288"/>
          <w:tab w:val="left" w:pos="720"/>
        </w:tabs>
        <w:spacing w:before="279" w:line="273" w:lineRule="exact"/>
        <w:ind w:left="720" w:hanging="288"/>
        <w:textAlignment w:val="baseline"/>
        <w:rPr>
          <w:rFonts w:eastAsia="Times New Roman"/>
          <w:color w:val="000000"/>
          <w:sz w:val="24"/>
        </w:rPr>
      </w:pPr>
      <w:r>
        <w:rPr>
          <w:rFonts w:eastAsia="Times New Roman"/>
          <w:color w:val="000000"/>
          <w:sz w:val="24"/>
        </w:rPr>
        <w:t xml:space="preserve">Call to Order – </w:t>
      </w:r>
      <w:r w:rsidR="001622D8">
        <w:rPr>
          <w:rFonts w:eastAsia="Times New Roman"/>
          <w:color w:val="000000"/>
          <w:sz w:val="24"/>
        </w:rPr>
        <w:t>Dr. Mae Worthey-Thomas, Deputy Administrator, Nevada Housing Division</w:t>
      </w:r>
    </w:p>
    <w:p w14:paraId="66F10B35" w14:textId="77777777" w:rsidR="001A6141" w:rsidRDefault="001D400E">
      <w:pPr>
        <w:numPr>
          <w:ilvl w:val="0"/>
          <w:numId w:val="1"/>
        </w:numPr>
        <w:tabs>
          <w:tab w:val="clear" w:pos="288"/>
          <w:tab w:val="left" w:pos="720"/>
        </w:tabs>
        <w:spacing w:before="276" w:line="276" w:lineRule="exact"/>
        <w:ind w:left="720" w:right="144" w:hanging="288"/>
        <w:textAlignment w:val="baseline"/>
        <w:rPr>
          <w:rFonts w:eastAsia="Times New Roman"/>
          <w:color w:val="000000"/>
          <w:sz w:val="24"/>
        </w:rPr>
      </w:pPr>
      <w:r>
        <w:rPr>
          <w:rFonts w:eastAsia="Times New Roman"/>
          <w:color w:val="000000"/>
          <w:sz w:val="24"/>
        </w:rPr>
        <w:t>Public Comment. No action may be taken on a matter raised under this item of the agenda until the matter itself has been specifically included on an Agenda as an item upon which action will be taken. (Because of time considerations, the period for public c</w:t>
      </w:r>
      <w:r>
        <w:rPr>
          <w:rFonts w:eastAsia="Times New Roman"/>
          <w:color w:val="000000"/>
          <w:sz w:val="24"/>
        </w:rPr>
        <w:t>omment by each speaker is limited to three (3) minutes and speakers are urged to avoid repetition of comments made by previous speakers.)</w:t>
      </w:r>
    </w:p>
    <w:p w14:paraId="4847EEF5" w14:textId="1D05408D" w:rsidR="001A6141" w:rsidRDefault="001D400E">
      <w:pPr>
        <w:numPr>
          <w:ilvl w:val="0"/>
          <w:numId w:val="1"/>
        </w:numPr>
        <w:tabs>
          <w:tab w:val="clear" w:pos="288"/>
          <w:tab w:val="left" w:pos="720"/>
        </w:tabs>
        <w:spacing w:before="278" w:line="274" w:lineRule="exact"/>
        <w:ind w:left="720" w:right="432" w:hanging="288"/>
        <w:jc w:val="both"/>
        <w:textAlignment w:val="baseline"/>
        <w:rPr>
          <w:rFonts w:eastAsia="Times New Roman"/>
          <w:color w:val="000000"/>
          <w:sz w:val="24"/>
        </w:rPr>
      </w:pPr>
      <w:r>
        <w:rPr>
          <w:rFonts w:eastAsia="Times New Roman"/>
          <w:color w:val="000000"/>
          <w:sz w:val="24"/>
        </w:rPr>
        <w:t>Introduction and Comments on the Proposed Program Year 202</w:t>
      </w:r>
      <w:r w:rsidR="001622D8">
        <w:rPr>
          <w:rFonts w:eastAsia="Times New Roman"/>
          <w:color w:val="000000"/>
          <w:sz w:val="24"/>
        </w:rPr>
        <w:t xml:space="preserve">3 </w:t>
      </w:r>
      <w:r>
        <w:rPr>
          <w:rFonts w:eastAsia="Times New Roman"/>
          <w:color w:val="000000"/>
          <w:sz w:val="24"/>
        </w:rPr>
        <w:t>DOE State Plan and Application.</w:t>
      </w:r>
    </w:p>
    <w:p w14:paraId="0AA70CC4" w14:textId="77777777" w:rsidR="001A6141" w:rsidRDefault="001D400E">
      <w:pPr>
        <w:numPr>
          <w:ilvl w:val="0"/>
          <w:numId w:val="1"/>
        </w:numPr>
        <w:tabs>
          <w:tab w:val="clear" w:pos="288"/>
          <w:tab w:val="left" w:pos="720"/>
        </w:tabs>
        <w:spacing w:before="286" w:line="274" w:lineRule="exact"/>
        <w:ind w:left="720" w:right="144" w:hanging="288"/>
        <w:textAlignment w:val="baseline"/>
        <w:rPr>
          <w:rFonts w:eastAsia="Times New Roman"/>
          <w:color w:val="000000"/>
          <w:sz w:val="24"/>
        </w:rPr>
      </w:pPr>
      <w:r>
        <w:rPr>
          <w:rFonts w:eastAsia="Times New Roman"/>
          <w:color w:val="000000"/>
          <w:sz w:val="24"/>
        </w:rPr>
        <w:t>Public Comment. No action may be taken on a matter raised under this item of the agenda until the matter itself has been specifically included on an Agenda as an item upon which action will be taken. (Because of time considerations, the period for public c</w:t>
      </w:r>
      <w:r>
        <w:rPr>
          <w:rFonts w:eastAsia="Times New Roman"/>
          <w:color w:val="000000"/>
          <w:sz w:val="24"/>
        </w:rPr>
        <w:t>omment by each speaker is limited to three (3) minutes and speakers are urged to avoid repetition of comments made by previous speakers.)</w:t>
      </w:r>
    </w:p>
    <w:p w14:paraId="45A173EC" w14:textId="77777777" w:rsidR="001A6141" w:rsidRDefault="001D400E">
      <w:pPr>
        <w:numPr>
          <w:ilvl w:val="0"/>
          <w:numId w:val="1"/>
        </w:numPr>
        <w:tabs>
          <w:tab w:val="clear" w:pos="288"/>
          <w:tab w:val="left" w:pos="720"/>
        </w:tabs>
        <w:spacing w:before="284" w:line="273" w:lineRule="exact"/>
        <w:ind w:left="720" w:hanging="288"/>
        <w:textAlignment w:val="baseline"/>
        <w:rPr>
          <w:rFonts w:eastAsia="Times New Roman"/>
          <w:color w:val="000000"/>
          <w:spacing w:val="3"/>
          <w:sz w:val="24"/>
        </w:rPr>
      </w:pPr>
      <w:r>
        <w:rPr>
          <w:rFonts w:eastAsia="Times New Roman"/>
          <w:color w:val="000000"/>
          <w:spacing w:val="3"/>
          <w:sz w:val="24"/>
        </w:rPr>
        <w:t>Adjournment</w:t>
      </w:r>
    </w:p>
    <w:p w14:paraId="5DE911D4" w14:textId="77777777" w:rsidR="001A6141" w:rsidRDefault="001D400E">
      <w:pPr>
        <w:spacing w:before="275" w:after="250" w:line="252" w:lineRule="exact"/>
        <w:ind w:right="72"/>
        <w:textAlignment w:val="baseline"/>
        <w:rPr>
          <w:rFonts w:eastAsia="Times New Roman"/>
          <w:b/>
          <w:color w:val="000000"/>
          <w:u w:val="single"/>
        </w:rPr>
      </w:pPr>
      <w:r>
        <w:rPr>
          <w:rFonts w:eastAsia="Times New Roman"/>
          <w:b/>
          <w:color w:val="000000"/>
          <w:u w:val="single"/>
        </w:rPr>
        <w:t>Note: Items on this agenda may be taken in a different order than listed. Two or more agenda  items may be</w:t>
      </w:r>
      <w:r>
        <w:rPr>
          <w:rFonts w:eastAsia="Times New Roman"/>
          <w:b/>
          <w:color w:val="000000"/>
          <w:u w:val="single"/>
        </w:rPr>
        <w:t xml:space="preserve"> combined for consideration. An item may be removed from this agenda or discussion relating to an item on this agenda may be delayed at any time. </w:t>
      </w:r>
    </w:p>
    <w:p w14:paraId="515DDDD6" w14:textId="050E7681" w:rsidR="001A6141" w:rsidRDefault="00AE1CD9">
      <w:pPr>
        <w:spacing w:before="296" w:line="276" w:lineRule="exact"/>
        <w:textAlignment w:val="baseline"/>
        <w:rPr>
          <w:rFonts w:ascii="Arial" w:eastAsia="Arial" w:hAnsi="Arial"/>
          <w:b/>
          <w:color w:val="000000"/>
          <w:sz w:val="24"/>
        </w:rPr>
      </w:pPr>
      <w:r>
        <w:rPr>
          <w:noProof/>
        </w:rPr>
        <mc:AlternateContent>
          <mc:Choice Requires="wps">
            <w:drawing>
              <wp:anchor distT="0" distB="0" distL="114300" distR="114300" simplePos="0" relativeHeight="251657216" behindDoc="0" locked="0" layoutInCell="1" allowOverlap="1" wp14:anchorId="3E158766" wp14:editId="6E13B4DD">
                <wp:simplePos x="0" y="0"/>
                <wp:positionH relativeFrom="page">
                  <wp:posOffset>892810</wp:posOffset>
                </wp:positionH>
                <wp:positionV relativeFrom="page">
                  <wp:posOffset>5952490</wp:posOffset>
                </wp:positionV>
                <wp:extent cx="5995035" cy="0"/>
                <wp:effectExtent l="0" t="0" r="0" b="0"/>
                <wp:wrapNone/>
                <wp:docPr id="206102285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EAC67"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468.7pt" to="542.35pt,4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" strokeweight="1.45pt">
                <w10:wrap anchorx="page" anchory="page"/>
              </v:line>
            </w:pict>
          </mc:Fallback>
        </mc:AlternateContent>
      </w:r>
      <w:r w:rsidR="001D400E">
        <w:rPr>
          <w:rFonts w:ascii="Arial" w:eastAsia="Arial" w:hAnsi="Arial"/>
          <w:b/>
          <w:color w:val="000000"/>
          <w:sz w:val="24"/>
        </w:rPr>
        <w:t>Recording Warning</w:t>
      </w:r>
    </w:p>
    <w:p w14:paraId="19144332" w14:textId="77777777" w:rsidR="001A6141" w:rsidRDefault="001D400E">
      <w:pPr>
        <w:spacing w:before="1" w:line="273" w:lineRule="exact"/>
        <w:textAlignment w:val="baseline"/>
        <w:rPr>
          <w:rFonts w:eastAsia="Times New Roman"/>
          <w:color w:val="000000"/>
          <w:sz w:val="24"/>
        </w:rPr>
      </w:pPr>
      <w:r>
        <w:rPr>
          <w:rFonts w:eastAsia="Times New Roman"/>
          <w:color w:val="000000"/>
          <w:sz w:val="24"/>
        </w:rPr>
        <w:t xml:space="preserve">Note: The public hearing will be recorded for submittal to the Department of Energy along </w:t>
      </w:r>
      <w:r>
        <w:rPr>
          <w:rFonts w:eastAsia="Times New Roman"/>
          <w:color w:val="000000"/>
          <w:sz w:val="24"/>
        </w:rPr>
        <w:t>with</w:t>
      </w:r>
    </w:p>
    <w:p w14:paraId="39629095" w14:textId="77777777" w:rsidR="001A6141" w:rsidRDefault="001D400E">
      <w:pPr>
        <w:spacing w:before="6" w:after="4089" w:line="273" w:lineRule="exact"/>
        <w:textAlignment w:val="baseline"/>
        <w:rPr>
          <w:rFonts w:eastAsia="Times New Roman"/>
          <w:color w:val="000000"/>
          <w:sz w:val="24"/>
        </w:rPr>
      </w:pPr>
      <w:r>
        <w:rPr>
          <w:rFonts w:eastAsia="Times New Roman"/>
          <w:color w:val="000000"/>
          <w:sz w:val="24"/>
        </w:rPr>
        <w:t>the final State Plan and Application.</w:t>
      </w:r>
    </w:p>
    <w:p w14:paraId="15517F8B" w14:textId="77777777" w:rsidR="001A6141" w:rsidRDefault="001A6141">
      <w:pPr>
        <w:spacing w:before="6" w:after="4089" w:line="273" w:lineRule="exact"/>
        <w:sectPr w:rsidR="001A6141">
          <w:pgSz w:w="12240" w:h="15840"/>
          <w:pgMar w:top="1140" w:right="1394" w:bottom="584" w:left="1406" w:header="720" w:footer="720" w:gutter="0"/>
          <w:cols w:space="720"/>
        </w:sectPr>
      </w:pPr>
    </w:p>
    <w:p w14:paraId="7296C20C" w14:textId="77777777" w:rsidR="001A6141" w:rsidRDefault="001D400E">
      <w:pPr>
        <w:spacing w:before="3" w:line="268" w:lineRule="exact"/>
        <w:jc w:val="center"/>
        <w:textAlignment w:val="baseline"/>
        <w:rPr>
          <w:rFonts w:eastAsia="Times New Roman"/>
          <w:color w:val="000000"/>
          <w:sz w:val="24"/>
        </w:rPr>
      </w:pPr>
      <w:r>
        <w:rPr>
          <w:rFonts w:eastAsia="Times New Roman"/>
          <w:color w:val="000000"/>
          <w:sz w:val="24"/>
        </w:rPr>
        <w:lastRenderedPageBreak/>
        <w:t>2</w:t>
      </w:r>
    </w:p>
    <w:p w14:paraId="23D905DB" w14:textId="77777777" w:rsidR="001A6141" w:rsidRDefault="001D400E">
      <w:pPr>
        <w:spacing w:before="3" w:line="275" w:lineRule="exact"/>
        <w:ind w:left="72"/>
        <w:textAlignment w:val="baseline"/>
        <w:rPr>
          <w:rFonts w:ascii="Arial" w:eastAsia="Arial" w:hAnsi="Arial"/>
          <w:b/>
          <w:color w:val="000000"/>
          <w:sz w:val="24"/>
        </w:rPr>
      </w:pPr>
      <w:r>
        <w:rPr>
          <w:rFonts w:ascii="Arial" w:eastAsia="Arial" w:hAnsi="Arial"/>
          <w:b/>
          <w:color w:val="000000"/>
          <w:sz w:val="24"/>
        </w:rPr>
        <w:t>Public Posting and Notification</w:t>
      </w:r>
    </w:p>
    <w:p w14:paraId="57C258A8" w14:textId="77777777" w:rsidR="001A6141" w:rsidRDefault="001D400E">
      <w:pPr>
        <w:spacing w:before="278" w:line="276" w:lineRule="exact"/>
        <w:ind w:left="72" w:right="72"/>
        <w:textAlignment w:val="baseline"/>
        <w:rPr>
          <w:rFonts w:eastAsia="Times New Roman"/>
          <w:color w:val="000000"/>
          <w:sz w:val="24"/>
        </w:rPr>
      </w:pPr>
      <w:r>
        <w:rPr>
          <w:rFonts w:eastAsia="Times New Roman"/>
          <w:color w:val="000000"/>
          <w:sz w:val="24"/>
        </w:rPr>
        <w:t xml:space="preserve">Consistent with the State of Nevada electronic public notification process that is used by other Federally funded programs, this notice and agenda have been </w:t>
      </w:r>
      <w:r>
        <w:rPr>
          <w:rFonts w:eastAsia="Times New Roman"/>
          <w:color w:val="000000"/>
          <w:sz w:val="24"/>
        </w:rPr>
        <w:t>posted on or before 9:00 a.m. and no later than 10 calendar days prior to the meeting at the following websites:</w:t>
      </w:r>
    </w:p>
    <w:p w14:paraId="55D0046A" w14:textId="5FA3AC1E" w:rsidR="001A6141" w:rsidRDefault="001D400E">
      <w:pPr>
        <w:spacing w:before="279" w:line="273" w:lineRule="exact"/>
        <w:ind w:left="72"/>
        <w:textAlignment w:val="baseline"/>
        <w:rPr>
          <w:rFonts w:eastAsia="Times New Roman"/>
          <w:color w:val="000000"/>
          <w:sz w:val="24"/>
        </w:rPr>
      </w:pPr>
      <w:r>
        <w:rPr>
          <w:rFonts w:eastAsia="Times New Roman"/>
          <w:color w:val="000000"/>
          <w:sz w:val="24"/>
        </w:rPr>
        <w:t>Nevada’s Public Notice Website at:</w:t>
      </w:r>
      <w:r>
        <w:rPr>
          <w:rFonts w:eastAsia="Times New Roman"/>
          <w:color w:val="3350A2"/>
          <w:sz w:val="24"/>
          <w:u w:val="single"/>
        </w:rPr>
        <w:t xml:space="preserve"> </w:t>
      </w:r>
      <w:hyperlink r:id="rId15" w:history="1">
        <w:r w:rsidR="001622D8" w:rsidRPr="003758E7">
          <w:rPr>
            <w:rStyle w:val="Hyperlink"/>
            <w:rFonts w:eastAsia="Times New Roman"/>
            <w:sz w:val="24"/>
          </w:rPr>
          <w:t>http://notice.nv.gov</w:t>
        </w:r>
      </w:hyperlink>
      <w:r>
        <w:rPr>
          <w:rFonts w:eastAsia="Times New Roman"/>
          <w:color w:val="3350A2"/>
          <w:sz w:val="24"/>
        </w:rPr>
        <w:t xml:space="preserve"> </w:t>
      </w:r>
    </w:p>
    <w:p w14:paraId="2846391D" w14:textId="77777777" w:rsidR="001A6141" w:rsidRDefault="001D400E">
      <w:pPr>
        <w:spacing w:line="273" w:lineRule="exact"/>
        <w:ind w:left="72"/>
        <w:textAlignment w:val="baseline"/>
        <w:rPr>
          <w:rFonts w:eastAsia="Times New Roman"/>
          <w:color w:val="000000"/>
          <w:sz w:val="24"/>
        </w:rPr>
      </w:pPr>
      <w:r>
        <w:rPr>
          <w:rFonts w:eastAsia="Times New Roman"/>
          <w:color w:val="000000"/>
          <w:sz w:val="24"/>
        </w:rPr>
        <w:t>Nevada Housing Division’s website at:</w:t>
      </w:r>
    </w:p>
    <w:p w14:paraId="2909E8E0" w14:textId="77777777" w:rsidR="001A6141" w:rsidRDefault="001D400E">
      <w:pPr>
        <w:spacing w:before="6" w:line="273" w:lineRule="exact"/>
        <w:ind w:left="72"/>
        <w:textAlignment w:val="baseline"/>
        <w:rPr>
          <w:rFonts w:eastAsia="Times New Roman"/>
          <w:color w:val="3350A2"/>
          <w:spacing w:val="6"/>
          <w:sz w:val="24"/>
          <w:u w:val="single"/>
        </w:rPr>
      </w:pPr>
      <w:hyperlink r:id="rId16">
        <w:r>
          <w:rPr>
            <w:rFonts w:eastAsia="Times New Roman"/>
            <w:color w:val="0000FF"/>
            <w:spacing w:val="6"/>
            <w:sz w:val="24"/>
            <w:u w:val="single"/>
          </w:rPr>
          <w:t>https://housing.nv.gov/Resources/Meetings, Notices, Hearings, Actions Events</w:t>
        </w:r>
      </w:hyperlink>
      <w:r>
        <w:rPr>
          <w:rFonts w:eastAsia="Times New Roman"/>
          <w:color w:val="3350A2"/>
          <w:spacing w:val="6"/>
          <w:sz w:val="24"/>
          <w:u w:val="single"/>
        </w:rPr>
        <w:t>/</w:t>
      </w:r>
    </w:p>
    <w:p w14:paraId="7C379CF5" w14:textId="77777777" w:rsidR="001A6141" w:rsidRDefault="001D400E">
      <w:pPr>
        <w:spacing w:before="273" w:line="276" w:lineRule="exact"/>
        <w:ind w:left="72"/>
        <w:textAlignment w:val="baseline"/>
        <w:rPr>
          <w:rFonts w:ascii="Arial" w:eastAsia="Arial" w:hAnsi="Arial"/>
          <w:color w:val="000000"/>
          <w:sz w:val="24"/>
        </w:rPr>
      </w:pPr>
      <w:r>
        <w:rPr>
          <w:rFonts w:ascii="Arial" w:eastAsia="Arial" w:hAnsi="Arial"/>
          <w:color w:val="000000"/>
          <w:sz w:val="24"/>
        </w:rPr>
        <w:t>* * * * *</w:t>
      </w:r>
    </w:p>
    <w:p w14:paraId="7C8D5D0F" w14:textId="26A1CAD2" w:rsidR="001A6141" w:rsidRDefault="001D400E">
      <w:pPr>
        <w:spacing w:line="276" w:lineRule="exact"/>
        <w:ind w:left="72" w:right="72"/>
        <w:textAlignment w:val="baseline"/>
        <w:rPr>
          <w:rFonts w:ascii="Arial" w:eastAsia="Arial" w:hAnsi="Arial"/>
          <w:color w:val="000000"/>
          <w:spacing w:val="-1"/>
          <w:sz w:val="24"/>
        </w:rPr>
      </w:pPr>
      <w:r>
        <w:rPr>
          <w:rFonts w:ascii="Arial" w:eastAsia="Arial" w:hAnsi="Arial"/>
          <w:color w:val="000000"/>
          <w:spacing w:val="-1"/>
          <w:sz w:val="24"/>
        </w:rPr>
        <w:t xml:space="preserve">Supporting documents for this meeting may be requested by emailing </w:t>
      </w:r>
      <w:r w:rsidR="001622D8">
        <w:rPr>
          <w:rFonts w:ascii="Arial" w:eastAsia="Arial" w:hAnsi="Arial"/>
          <w:color w:val="000000"/>
          <w:spacing w:val="-1"/>
          <w:sz w:val="24"/>
        </w:rPr>
        <w:t xml:space="preserve">Dr. Mae Worthey-Thomas at </w:t>
      </w:r>
      <w:hyperlink r:id="rId17" w:history="1">
        <w:r w:rsidR="001622D8" w:rsidRPr="003758E7">
          <w:rPr>
            <w:rStyle w:val="Hyperlink"/>
            <w:rFonts w:ascii="Arial" w:eastAsia="Arial" w:hAnsi="Arial"/>
            <w:spacing w:val="-1"/>
            <w:sz w:val="24"/>
          </w:rPr>
          <w:t>mwortheythomas@housing.nv.gov</w:t>
        </w:r>
      </w:hyperlink>
      <w:r w:rsidR="001622D8">
        <w:rPr>
          <w:rFonts w:ascii="Arial" w:eastAsia="Arial" w:hAnsi="Arial"/>
          <w:color w:val="000000"/>
          <w:spacing w:val="-1"/>
          <w:sz w:val="24"/>
        </w:rPr>
        <w:t xml:space="preserve"> or (702) 486-5990</w:t>
      </w:r>
      <w:r w:rsidR="00192F9F">
        <w:rPr>
          <w:rFonts w:ascii="Arial" w:eastAsia="Arial" w:hAnsi="Arial"/>
          <w:color w:val="000000"/>
          <w:spacing w:val="-1"/>
          <w:sz w:val="24"/>
        </w:rPr>
        <w:t>.</w:t>
      </w:r>
      <w:r>
        <w:rPr>
          <w:rFonts w:ascii="Arial" w:eastAsia="Arial" w:hAnsi="Arial"/>
          <w:color w:val="000000"/>
          <w:spacing w:val="-1"/>
          <w:sz w:val="24"/>
        </w:rPr>
        <w:t xml:space="preserve"> The supporting documents are available at either of the Division’s offices in Las Vegas or Carson City</w:t>
      </w:r>
      <w:r w:rsidR="00192F9F">
        <w:rPr>
          <w:rFonts w:ascii="Arial" w:eastAsia="Arial" w:hAnsi="Arial"/>
          <w:color w:val="000000"/>
          <w:spacing w:val="-1"/>
          <w:sz w:val="24"/>
        </w:rPr>
        <w:t xml:space="preserve">. </w:t>
      </w:r>
      <w:r>
        <w:rPr>
          <w:rFonts w:ascii="Arial" w:eastAsia="Arial" w:hAnsi="Arial"/>
          <w:color w:val="000000"/>
          <w:spacing w:val="-1"/>
          <w:sz w:val="24"/>
        </w:rPr>
        <w:t xml:space="preserve">Members of the public may use the remote technology system to hear and observe the meeting by using any of the links above to connect via video conferencing or by telephone. Members of the public will be allowed to provide public comment via </w:t>
      </w:r>
      <w:r>
        <w:rPr>
          <w:rFonts w:ascii="Arial" w:eastAsia="Arial" w:hAnsi="Arial"/>
          <w:color w:val="000000"/>
          <w:spacing w:val="-1"/>
          <w:sz w:val="24"/>
        </w:rPr>
        <w:t>video conferencing or telephone at the indicated agenda items.</w:t>
      </w:r>
    </w:p>
    <w:p w14:paraId="5638049B" w14:textId="6703D2B1" w:rsidR="001A6141" w:rsidRDefault="00AE1CD9">
      <w:pPr>
        <w:spacing w:before="276" w:line="276" w:lineRule="exact"/>
        <w:ind w:left="72"/>
        <w:textAlignment w:val="baseline"/>
        <w:rPr>
          <w:rFonts w:ascii="Arial" w:eastAsia="Arial" w:hAnsi="Arial"/>
          <w:color w:val="000000"/>
          <w:sz w:val="24"/>
        </w:rPr>
      </w:pPr>
      <w:r>
        <w:rPr>
          <w:noProof/>
        </w:rPr>
        <mc:AlternateContent>
          <mc:Choice Requires="wps">
            <w:drawing>
              <wp:anchor distT="0" distB="0" distL="0" distR="0" simplePos="0" relativeHeight="251658240" behindDoc="1" locked="0" layoutInCell="1" allowOverlap="1" wp14:anchorId="5AF82CC5" wp14:editId="6C6E857C">
                <wp:simplePos x="0" y="0"/>
                <wp:positionH relativeFrom="page">
                  <wp:posOffset>3810000</wp:posOffset>
                </wp:positionH>
                <wp:positionV relativeFrom="page">
                  <wp:posOffset>9258300</wp:posOffset>
                </wp:positionV>
                <wp:extent cx="149225" cy="175260"/>
                <wp:effectExtent l="0" t="0" r="0" b="0"/>
                <wp:wrapSquare wrapText="bothSides"/>
                <wp:docPr id="154079315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5DCD" w14:textId="77777777" w:rsidR="001A6141" w:rsidRDefault="001D400E">
                            <w:pPr>
                              <w:spacing w:before="3" w:line="263" w:lineRule="exact"/>
                              <w:jc w:val="center"/>
                              <w:textAlignment w:val="baseline"/>
                              <w:rPr>
                                <w:rFonts w:eastAsia="Times New Roman"/>
                                <w:color w:val="000000"/>
                                <w:sz w:val="24"/>
                              </w:rPr>
                            </w:pPr>
                            <w:r>
                              <w:rPr>
                                <w:rFonts w:eastAsia="Times New Roman"/>
                                <w:color w:val="000000"/>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82CC5" id="_x0000_t202" coordsize="21600,21600" o:spt="202" path="m,l,21600r21600,l21600,xe">
                <v:stroke joinstyle="miter"/>
                <v:path gradientshapeok="t" o:connecttype="rect"/>
              </v:shapetype>
              <v:shape id="_x0000_s0" o:spid="_x0000_s1026" type="#_x0000_t202" style="position:absolute;left:0;text-align:left;margin-left:300pt;margin-top:729pt;width:11.75pt;height:13.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" filled="f" stroked="f">
                <v:textbox inset="0,0,0,0">
                  <w:txbxContent>
                    <w:p w14:paraId="7DDA5DCD" w14:textId="77777777" w:rsidR="001A6141" w:rsidRDefault="001D400E">
                      <w:pPr>
                        <w:spacing w:before="3" w:line="263" w:lineRule="exact"/>
                        <w:jc w:val="center"/>
                        <w:textAlignment w:val="baseline"/>
                        <w:rPr>
                          <w:rFonts w:eastAsia="Times New Roman"/>
                          <w:color w:val="000000"/>
                          <w:sz w:val="24"/>
                        </w:rPr>
                      </w:pPr>
                      <w:r>
                        <w:rPr>
                          <w:rFonts w:eastAsia="Times New Roman"/>
                          <w:color w:val="000000"/>
                          <w:sz w:val="24"/>
                        </w:rPr>
                        <w:t>3</w:t>
                      </w:r>
                    </w:p>
                  </w:txbxContent>
                </v:textbox>
                <w10:wrap type="square" anchorx="page" anchory="page"/>
              </v:shape>
            </w:pict>
          </mc:Fallback>
        </mc:AlternateContent>
      </w:r>
      <w:r w:rsidR="001D400E">
        <w:rPr>
          <w:rFonts w:ascii="Arial" w:eastAsia="Arial" w:hAnsi="Arial"/>
          <w:color w:val="000000"/>
          <w:sz w:val="24"/>
        </w:rPr>
        <w:t>* * * * *</w:t>
      </w:r>
      <w:bookmarkEnd w:id="0"/>
    </w:p>
    <w:sectPr w:rsidR="001A6141">
      <w:pgSz w:w="12240" w:h="15840"/>
      <w:pgMar w:top="3920" w:right="1521" w:bottom="864"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egoe UI">
    <w:charset w:val="00"/>
    <w:pitch w:val="variable"/>
    <w:family w:val="swiss"/>
    <w:panose1 w:val="02020603050405020304"/>
  </w:font>
  <w:font w:name="Segoe UI Semibold">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03D72"/>
    <w:multiLevelType w:val="multilevel"/>
    <w:tmpl w:val="F796ED2E"/>
    <w:lvl w:ilvl="0">
      <w:start w:val="1"/>
      <w:numFmt w:val="decimal"/>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7409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141"/>
    <w:rsid w:val="001472B7"/>
    <w:rsid w:val="001622D8"/>
    <w:rsid w:val="00192F9F"/>
    <w:rsid w:val="001A6141"/>
    <w:rsid w:val="001D400E"/>
    <w:rsid w:val="00586B78"/>
    <w:rsid w:val="0080661E"/>
    <w:rsid w:val="00970A8B"/>
    <w:rsid w:val="00AE1CD9"/>
    <w:rsid w:val="00C5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078631"/>
  <w15:docId w15:val="{BFEB5468-B21D-492D-BC34-29FE1734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2D8"/>
    <w:rPr>
      <w:color w:val="0563C1" w:themeColor="hyperlink"/>
      <w:u w:val="single"/>
    </w:rPr>
  </w:style>
  <w:style w:type="character" w:styleId="UnresolvedMention">
    <w:name w:val="Unresolved Mention"/>
    <w:basedOn w:val="DefaultParagraphFont"/>
    <w:uiPriority w:val="99"/>
    <w:semiHidden/>
    <w:unhideWhenUsed/>
    <w:rsid w:val="00162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555641">
      <w:bodyDiv w:val="1"/>
      <w:marLeft w:val="0"/>
      <w:marRight w:val="0"/>
      <w:marTop w:val="0"/>
      <w:marBottom w:val="0"/>
      <w:divBdr>
        <w:top w:val="none" w:sz="0" w:space="0" w:color="auto"/>
        <w:left w:val="none" w:sz="0" w:space="0" w:color="auto"/>
        <w:bottom w:val="none" w:sz="0" w:space="0" w:color="auto"/>
        <w:right w:val="none" w:sz="0" w:space="0" w:color="auto"/>
      </w:divBdr>
    </w:div>
    <w:div w:id="963848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teams.microsoft.com/meetingOptions/?organizerId=3119345a-9cb4-42b1-9e38-4b18caff8b69&amp;tenantId=e4a340e6-b89e-4e68-8eaa-1544d2703980&amp;threadId=19_meeting_NThiNzQ4NGMtNWQzYS00NDkyLWExMmUtOWZlNmRlOWJkN2Fj@thread.v2&amp;messageId=0&amp;language=en-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crosoft.com/en-us/microsoft-teams/download-app" TargetMode="External"/><Relationship Id="rId12" Type="http://schemas.openxmlformats.org/officeDocument/2006/relationships/hyperlink" Target="https://aka.ms/JoinTeamsMeeting" TargetMode="External"/><Relationship Id="rId17" Type="http://schemas.openxmlformats.org/officeDocument/2006/relationships/hyperlink" Target="mailto:mwortheythomas@housing.nv.gov" TargetMode="Externa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housing.nv.gov/Resources/Meetings,_Notices,_Hearings,_Actions___Events" TargetMode="External"/><Relationship Id="rId1" Type="http://schemas.openxmlformats.org/officeDocument/2006/relationships/customXml" Target="../customXml/item1.xml"/><Relationship Id="rId6" Type="http://schemas.openxmlformats.org/officeDocument/2006/relationships/hyperlink" Target="https://teams.microsoft.com/l/meetup-join/19%3ameeting_NThiNzQ4NGMtNWQzYS00NDkyLWExMmUtOWZlNmRlOWJkN2Fj%40thread.v2/0?context=%7b%22Tid%22%3a%22e4a340e6-b89e-4e68-8eaa-1544d2703980%22%2c%22Oid%22%3a%223119345a-9cb4-42b1-9e38-4b18caff8b69%22%7d" TargetMode="External"/><Relationship Id="rId11" Type="http://schemas.openxmlformats.org/officeDocument/2006/relationships/hyperlink" Target="https://dialin.teams.microsoft.com/usp/pstnconferencing" TargetMode="External"/><Relationship Id="rId5" Type="http://schemas.openxmlformats.org/officeDocument/2006/relationships/webSettings" Target="webSettings.xml"/><Relationship Id="rId15" Type="http://schemas.openxmlformats.org/officeDocument/2006/relationships/hyperlink" Target="http://notice.nv.gov" TargetMode="External"/><Relationship Id="rId10" Type="http://schemas.openxmlformats.org/officeDocument/2006/relationships/hyperlink" Target="https://dialin.teams.microsoft.com/1ef7fc5c-3859-4a06-ba30-c622c05e60f9?id=48927912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el:+17753216111,,489279127" TargetMode="External"/><Relationship Id="rId14" Type="http://schemas.openxmlformats.org/officeDocument/2006/relationships/hyperlink" Target="mailto:mwortheythomas@housin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1FB2D-71ED-47AA-9765-3F5334317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 Worthey-Thomas</dc:creator>
  <cp:lastModifiedBy>Mae Worthey-Thomas</cp:lastModifiedBy>
  <cp:revision>8</cp:revision>
  <dcterms:created xsi:type="dcterms:W3CDTF">2023-05-22T21:20:00Z</dcterms:created>
  <dcterms:modified xsi:type="dcterms:W3CDTF">2023-05-24T19:38:00Z</dcterms:modified>
</cp:coreProperties>
</file>